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F" w:rsidRPr="00086B64" w:rsidRDefault="00B67C9F" w:rsidP="00B67C9F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086B64">
        <w:rPr>
          <w:rFonts w:asciiTheme="majorBidi" w:hAnsiTheme="majorBidi" w:cstheme="majorBidi"/>
          <w:b/>
          <w:bCs/>
          <w:sz w:val="28"/>
          <w:szCs w:val="28"/>
        </w:rPr>
        <w:t>LIST OF FIGURES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Figure 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2.1: Speech Recognition technology in modern cars .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  4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2.2: Two robots controlled by speech . . . . .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 4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2.3: Speech password device . . . . . . . . . . . .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5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2.4: Speech Recognition feature in Windows 8 . . . . . . .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 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>5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2.5: Speech signal for the word “one”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  7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2.6: Human speech production apparatus . . . . . . . . . . . . . . 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  </w:t>
      </w:r>
      <w:r w:rsidRPr="00B966E7">
        <w:rPr>
          <w:rFonts w:ascii="Times New Roman" w:hAnsi="Times New Roman" w:cs="Times New Roman"/>
          <w:sz w:val="24"/>
          <w:szCs w:val="24"/>
        </w:rPr>
        <w:t>8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3.1: General structure of Speech Recognition system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   12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3.2: Sampling process . . </w:t>
      </w:r>
      <w:proofErr w:type="gramStart"/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</w:t>
      </w:r>
      <w:r w:rsidRPr="00B966E7">
        <w:rPr>
          <w:rFonts w:ascii="Times New Roman" w:hAnsi="Times New Roman" w:cs="Times New Roman"/>
          <w:sz w:val="24"/>
          <w:szCs w:val="24"/>
        </w:rPr>
        <w:t>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6E7">
        <w:rPr>
          <w:rFonts w:ascii="Times New Roman" w:hAnsi="Times New Roman" w:cs="Times New Roman"/>
          <w:sz w:val="24"/>
          <w:szCs w:val="24"/>
        </w:rPr>
        <w:t>13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3.3: Framing process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.    15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3.4: Block diagram of LPC estimation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    17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3.5: Block diagram of LPC analysis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    18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B966E7">
        <w:rPr>
          <w:rFonts w:ascii="Times New Roman" w:hAnsi="Times New Roman" w:cs="Times New Roman"/>
          <w:sz w:val="24"/>
          <w:szCs w:val="24"/>
        </w:rPr>
        <w:t xml:space="preserve">: Block diagram of LPC synthesis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   19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3.7</w:t>
      </w:r>
      <w:r w:rsidRPr="00B966E7">
        <w:rPr>
          <w:rFonts w:ascii="Times New Roman" w:hAnsi="Times New Roman" w:cs="Times New Roman"/>
          <w:sz w:val="24"/>
          <w:szCs w:val="24"/>
        </w:rPr>
        <w:t>: Mel scale filter bank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    20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3.8</w:t>
      </w:r>
      <w:r w:rsidRPr="00B966E7">
        <w:rPr>
          <w:rFonts w:ascii="Times New Roman" w:hAnsi="Times New Roman" w:cs="Times New Roman"/>
          <w:sz w:val="24"/>
          <w:szCs w:val="24"/>
        </w:rPr>
        <w:t>: Mel scale plot . . . . . . . . . .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 . . . . . . .    20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3.9</w:t>
      </w:r>
      <w:r w:rsidRPr="00B966E7">
        <w:rPr>
          <w:rFonts w:ascii="Times New Roman" w:hAnsi="Times New Roman" w:cs="Times New Roman"/>
          <w:sz w:val="24"/>
          <w:szCs w:val="24"/>
        </w:rPr>
        <w:t>: Block diagram of MFCC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     21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</w:t>
      </w:r>
      <w:r w:rsidRPr="00B96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Spectrogram of wideband speech signal </w:t>
      </w:r>
      <w:r w:rsidRPr="00B966E7">
        <w:rPr>
          <w:rFonts w:ascii="Times New Roman" w:hAnsi="Times New Roman" w:cs="Times New Roman"/>
          <w:sz w:val="24"/>
          <w:szCs w:val="24"/>
        </w:rPr>
        <w:t>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 . . . . . . .     23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3.11</w:t>
      </w:r>
      <w:r w:rsidRPr="00B96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Spectrogram of narrowband speech signal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 . . . . . . .     24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3.12</w:t>
      </w:r>
      <w:r w:rsidRPr="00B96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Exchange the axis of the frame </w:t>
      </w:r>
      <w:r w:rsidRPr="00B966E7"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 . . . . . . .     24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3.13</w:t>
      </w:r>
      <w:r w:rsidRPr="00B966E7">
        <w:rPr>
          <w:rFonts w:ascii="Times New Roman" w:hAnsi="Times New Roman" w:cs="Times New Roman"/>
          <w:sz w:val="24"/>
          <w:szCs w:val="24"/>
        </w:rPr>
        <w:t>: Steps to get Spectrogram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    25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4.1: General structure of neural network </w:t>
      </w:r>
      <w:r w:rsidRPr="00B966E7">
        <w:rPr>
          <w:rFonts w:ascii="Times New Roman" w:hAnsi="Times New Roman" w:cs="Times New Roman"/>
          <w:sz w:val="24"/>
          <w:szCs w:val="24"/>
        </w:rPr>
        <w:t>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   27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4.2: Neural network topologies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   28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</w:rPr>
        <w:t xml:space="preserve"> 4.3: Mathematical neuron . . . .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 . . . . . . . .    30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4.4: Linear function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.. . . . . . . . 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6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67C9F" w:rsidRPr="00B966E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4.5: Binary function </w:t>
      </w:r>
      <w:r w:rsidRPr="00B966E7">
        <w:rPr>
          <w:rFonts w:ascii="Times New Roman" w:hAnsi="Times New Roman" w:cs="Times New Roman"/>
          <w:sz w:val="24"/>
          <w:szCs w:val="24"/>
        </w:rPr>
        <w:t>. . . . . . . .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   31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 4.6: Sigmoid function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 . .     32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C627DD">
        <w:rPr>
          <w:rFonts w:ascii="Times New Roman" w:hAnsi="Times New Roman" w:cs="Times New Roman"/>
          <w:sz w:val="24"/>
          <w:szCs w:val="24"/>
          <w:lang w:bidi="ar-IQ"/>
        </w:rPr>
        <w:t xml:space="preserve"> 4.7: Fully connected Feed-Forward neural network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>. . . . . . .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. . . . . . . . . .     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>3</w:t>
      </w:r>
      <w:r>
        <w:rPr>
          <w:rFonts w:ascii="Times New Roman" w:hAnsi="Times New Roman" w:cs="Times New Roman"/>
          <w:sz w:val="24"/>
          <w:szCs w:val="24"/>
          <w:lang w:bidi="ar-IQ"/>
        </w:rPr>
        <w:t>3</w:t>
      </w:r>
    </w:p>
    <w:p w:rsidR="00B67C9F" w:rsidRPr="0080214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802147">
        <w:rPr>
          <w:rFonts w:ascii="Times New Roman" w:hAnsi="Times New Roman" w:cs="Times New Roman"/>
          <w:sz w:val="24"/>
          <w:szCs w:val="24"/>
          <w:lang w:bidi="ar-IQ"/>
        </w:rPr>
        <w:t xml:space="preserve">Figure 5.1: General structure of the program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 . . . . . . .     36</w:t>
      </w:r>
    </w:p>
    <w:p w:rsidR="00B67C9F" w:rsidRPr="0070150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1505">
        <w:rPr>
          <w:rFonts w:ascii="Times New Roman" w:hAnsi="Times New Roman" w:cs="Times New Roman"/>
          <w:sz w:val="24"/>
          <w:szCs w:val="24"/>
          <w:lang w:bidi="ar-IQ"/>
        </w:rPr>
        <w:t xml:space="preserve">Figure 5.2: Flowchart of LPC method . . . .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 . . . . . . . .     38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1505">
        <w:rPr>
          <w:rFonts w:ascii="Times New Roman" w:hAnsi="Times New Roman" w:cs="Times New Roman"/>
          <w:sz w:val="24"/>
          <w:szCs w:val="24"/>
          <w:lang w:bidi="ar-IQ"/>
        </w:rPr>
        <w:t>Figure 5.3: Flowchart of MFCC method . . . . . . . . . . . . . . . . .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  39</w:t>
      </w:r>
    </w:p>
    <w:p w:rsidR="00B67C9F" w:rsidRPr="0070150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1505">
        <w:rPr>
          <w:rFonts w:ascii="Times New Roman" w:hAnsi="Times New Roman" w:cs="Times New Roman"/>
          <w:sz w:val="24"/>
          <w:szCs w:val="24"/>
          <w:lang w:bidi="ar-IQ"/>
        </w:rPr>
        <w:t xml:space="preserve">Figure 5.4: Flowchart of Spectrogram method . . . . . . .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   40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233697">
        <w:rPr>
          <w:rFonts w:ascii="Times New Roman" w:hAnsi="Times New Roman" w:cs="Times New Roman"/>
          <w:sz w:val="24"/>
          <w:szCs w:val="24"/>
          <w:lang w:bidi="ar-IQ"/>
        </w:rPr>
        <w:t>Figure 5.5: Operation of end points detection (a) Source signal, (b) End points detected signal.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41</w:t>
      </w:r>
    </w:p>
    <w:p w:rsidR="00B67C9F" w:rsidRPr="0023369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233697">
        <w:rPr>
          <w:rFonts w:ascii="Times New Roman" w:hAnsi="Times New Roman" w:cs="Times New Roman"/>
          <w:sz w:val="24"/>
          <w:szCs w:val="24"/>
          <w:lang w:bidi="ar-IQ"/>
        </w:rPr>
        <w:lastRenderedPageBreak/>
        <w:t>Figure 5.6: A one frame of the word “one”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. . . . .   41</w:t>
      </w:r>
    </w:p>
    <w:p w:rsidR="00B67C9F" w:rsidRPr="00233697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233697">
        <w:rPr>
          <w:rFonts w:ascii="Times New Roman" w:hAnsi="Times New Roman" w:cs="Times New Roman"/>
          <w:sz w:val="24"/>
          <w:szCs w:val="24"/>
          <w:lang w:bidi="ar-IQ"/>
        </w:rPr>
        <w:t>Figure 5.7: Frame signal after applying hamming window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 . . . . . . . . . . . . . . . . . . . . . .  42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5.8: LPC coefficients for a one frame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. . .    47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5.9: LPC coefficients for a word “one”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. .    47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5.10: Spectrum of a one windowed frame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   48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5.11: Mel filters bank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. . . . . . . . . . . . . . . .   49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5.12: MFCC coefficients for a one frame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.   49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 xml:space="preserve">Figure 5.13: MFCC coefficients for the word “one”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 . . . . . . . . . . . . . . . . . . . . . . . . . .   50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5.14: Obtained signal after rotating spectrum of the windowed frame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   51</w:t>
      </w:r>
    </w:p>
    <w:p w:rsidR="00B67C9F" w:rsidRPr="00702945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702945">
        <w:rPr>
          <w:rFonts w:ascii="Times New Roman" w:hAnsi="Times New Roman" w:cs="Times New Roman"/>
          <w:sz w:val="24"/>
          <w:szCs w:val="24"/>
          <w:lang w:bidi="ar-IQ"/>
        </w:rPr>
        <w:t>Figure 5.15: Spectrogram of the word “one”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. . . . . . . . . . . . . . . . . . . . . . . . .   51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Figure5.16: Speech Recognition system . . </w:t>
      </w:r>
      <w:proofErr w:type="gramStart"/>
      <w:r>
        <w:rPr>
          <w:rFonts w:ascii="Times New Roman" w:hAnsi="Times New Roman" w:cs="Times New Roman"/>
          <w:sz w:val="24"/>
          <w:szCs w:val="24"/>
          <w:lang w:bidi="ar-IQ"/>
        </w:rPr>
        <w:t xml:space="preserve">. . . . . . . 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.. . . . . . . . . .</w:t>
      </w:r>
      <w:proofErr w:type="gramEnd"/>
      <w:r>
        <w:rPr>
          <w:rFonts w:ascii="Times New Roman" w:hAnsi="Times New Roman" w:cs="Times New Roman"/>
          <w:sz w:val="24"/>
          <w:szCs w:val="24"/>
          <w:lang w:bidi="ar-IQ"/>
        </w:rPr>
        <w:t xml:space="preserve">   53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6A53D0">
        <w:rPr>
          <w:rFonts w:ascii="Times New Roman" w:hAnsi="Times New Roman" w:cs="Times New Roman"/>
          <w:sz w:val="24"/>
          <w:szCs w:val="24"/>
          <w:lang w:bidi="ar-IQ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bidi="ar-IQ"/>
        </w:rPr>
        <w:t>17</w:t>
      </w:r>
      <w:r w:rsidRPr="006A53D0">
        <w:rPr>
          <w:rFonts w:ascii="Times New Roman" w:hAnsi="Times New Roman" w:cs="Times New Roman"/>
          <w:sz w:val="24"/>
          <w:szCs w:val="24"/>
          <w:lang w:bidi="ar-IQ"/>
        </w:rPr>
        <w:t>:</w:t>
      </w:r>
      <w:r w:rsidRPr="001E413B">
        <w:rPr>
          <w:rFonts w:ascii="Times New Roman" w:hAnsi="Times New Roman" w:cs="Times New Roman"/>
          <w:sz w:val="24"/>
          <w:szCs w:val="24"/>
          <w:lang w:bidi="ar-IQ"/>
        </w:rPr>
        <w:t xml:space="preserve"> Hamming window for a one frame of the word “one” . 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 . . .  59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1E413B">
        <w:rPr>
          <w:rFonts w:ascii="Times New Roman" w:hAnsi="Times New Roman" w:cs="Times New Roman"/>
          <w:sz w:val="24"/>
          <w:szCs w:val="24"/>
          <w:lang w:bidi="ar-IQ"/>
        </w:rPr>
        <w:t>Figure 5.</w:t>
      </w:r>
      <w:r>
        <w:rPr>
          <w:rFonts w:ascii="Times New Roman" w:hAnsi="Times New Roman" w:cs="Times New Roman"/>
          <w:sz w:val="24"/>
          <w:szCs w:val="24"/>
          <w:lang w:bidi="ar-IQ"/>
        </w:rPr>
        <w:t>18</w:t>
      </w:r>
      <w:r w:rsidRPr="001E413B">
        <w:rPr>
          <w:rFonts w:ascii="Times New Roman" w:hAnsi="Times New Roman" w:cs="Times New Roman"/>
          <w:sz w:val="24"/>
          <w:szCs w:val="24"/>
          <w:lang w:bidi="ar-IQ"/>
        </w:rPr>
        <w:t>: Hamming window of the word “one</w:t>
      </w:r>
      <w:proofErr w:type="gramStart"/>
      <w:r w:rsidRPr="001E413B">
        <w:rPr>
          <w:rFonts w:ascii="Times New Roman" w:hAnsi="Times New Roman" w:cs="Times New Roman"/>
          <w:sz w:val="24"/>
          <w:szCs w:val="24"/>
          <w:lang w:bidi="ar-IQ"/>
        </w:rPr>
        <w:t>” .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 xml:space="preserve">. . . . . . . . . . . . . . . . . . . . . . . . . . . </w:t>
      </w:r>
      <w:r>
        <w:rPr>
          <w:rFonts w:ascii="Times New Roman" w:hAnsi="Times New Roman" w:cs="Times New Roman"/>
          <w:sz w:val="24"/>
          <w:szCs w:val="24"/>
          <w:lang w:bidi="ar-IQ"/>
        </w:rPr>
        <w:t>. . . . . . .</w:t>
      </w:r>
      <w:proofErr w:type="gramEnd"/>
      <w:r>
        <w:rPr>
          <w:rFonts w:ascii="Times New Roman" w:hAnsi="Times New Roman" w:cs="Times New Roman"/>
          <w:sz w:val="24"/>
          <w:szCs w:val="24"/>
          <w:lang w:bidi="ar-IQ"/>
        </w:rPr>
        <w:t xml:space="preserve">  59</w:t>
      </w:r>
    </w:p>
    <w:p w:rsidR="00B67C9F" w:rsidRDefault="00B67C9F" w:rsidP="00B67C9F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Figure 5.19: LPC coefficients for “one” </w:t>
      </w:r>
      <w:r w:rsidRPr="00B966E7">
        <w:rPr>
          <w:rFonts w:ascii="Times New Roman" w:hAnsi="Times New Roman" w:cs="Times New Roman"/>
          <w:sz w:val="24"/>
          <w:szCs w:val="24"/>
          <w:lang w:bidi="ar-IQ"/>
        </w:rPr>
        <w:t>. . . . . . . . . . . . . . . . . . . . . .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 60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5.20</w:t>
      </w:r>
      <w:r w:rsidRPr="006A53D0">
        <w:rPr>
          <w:rFonts w:ascii="Times New Roman" w:hAnsi="Times New Roman" w:cs="Times New Roman"/>
          <w:sz w:val="24"/>
          <w:szCs w:val="24"/>
        </w:rPr>
        <w:t>: How features enter to the neural n</w:t>
      </w:r>
      <w:r>
        <w:rPr>
          <w:rFonts w:ascii="Times New Roman" w:hAnsi="Times New Roman" w:cs="Times New Roman"/>
          <w:sz w:val="24"/>
          <w:szCs w:val="24"/>
        </w:rPr>
        <w:t xml:space="preserve">etwork and how output is gotten </w:t>
      </w:r>
      <w:r w:rsidRPr="00B966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. . . . . . . . . .    62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5.21: Neural network applied window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.  . . . . </w:t>
      </w:r>
      <w:r>
        <w:rPr>
          <w:rFonts w:ascii="Times New Roman" w:hAnsi="Times New Roman" w:cs="Times New Roman"/>
          <w:sz w:val="24"/>
          <w:szCs w:val="24"/>
        </w:rPr>
        <w:t>. . . . . . . . . . . . .     64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5.22</w:t>
      </w:r>
      <w:r w:rsidRPr="00B3404D">
        <w:rPr>
          <w:rFonts w:ascii="Times New Roman" w:hAnsi="Times New Roman" w:cs="Times New Roman"/>
          <w:sz w:val="24"/>
          <w:szCs w:val="24"/>
        </w:rPr>
        <w:t>: First display of displaying interface window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.. . . . </w:t>
      </w:r>
      <w:r>
        <w:rPr>
          <w:rFonts w:ascii="Times New Roman" w:hAnsi="Times New Roman" w:cs="Times New Roman"/>
          <w:sz w:val="24"/>
          <w:szCs w:val="24"/>
        </w:rPr>
        <w:t>. . . . . . . . . . . . . .     65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 w:rsidRPr="00B3404D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3404D">
        <w:rPr>
          <w:rFonts w:ascii="Times New Roman" w:hAnsi="Times New Roman" w:cs="Times New Roman"/>
          <w:sz w:val="24"/>
          <w:szCs w:val="24"/>
        </w:rPr>
        <w:t>: Sele</w:t>
      </w:r>
      <w:r>
        <w:rPr>
          <w:rFonts w:ascii="Times New Roman" w:hAnsi="Times New Roman" w:cs="Times New Roman"/>
          <w:sz w:val="24"/>
          <w:szCs w:val="24"/>
        </w:rPr>
        <w:t>ct a type of recognizing window .</w:t>
      </w:r>
      <w:r w:rsidRPr="00B966E7">
        <w:rPr>
          <w:rFonts w:ascii="Times New Roman" w:hAnsi="Times New Roman" w:cs="Times New Roman"/>
          <w:sz w:val="24"/>
          <w:szCs w:val="24"/>
        </w:rPr>
        <w:t xml:space="preserve"> . . . . . . . . . . .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</w:t>
      </w:r>
      <w:r>
        <w:rPr>
          <w:rFonts w:ascii="Times New Roman" w:hAnsi="Times New Roman" w:cs="Times New Roman"/>
          <w:sz w:val="24"/>
          <w:szCs w:val="24"/>
        </w:rPr>
        <w:t>. . . . . . . . . . . 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66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5.25</w:t>
      </w:r>
      <w:r w:rsidRPr="00B3404D">
        <w:rPr>
          <w:rFonts w:ascii="Times New Roman" w:hAnsi="Times New Roman" w:cs="Times New Roman"/>
          <w:sz w:val="24"/>
          <w:szCs w:val="24"/>
        </w:rPr>
        <w:t>: Sele</w:t>
      </w:r>
      <w:r>
        <w:rPr>
          <w:rFonts w:ascii="Times New Roman" w:hAnsi="Times New Roman" w:cs="Times New Roman"/>
          <w:sz w:val="24"/>
          <w:szCs w:val="24"/>
        </w:rPr>
        <w:t xml:space="preserve">cting a not trained word window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. . .     67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5.25</w:t>
      </w:r>
      <w:r w:rsidRPr="00B340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E9">
        <w:rPr>
          <w:rFonts w:ascii="Times New Roman" w:hAnsi="Times New Roman" w:cs="Times New Roman"/>
          <w:sz w:val="24"/>
          <w:szCs w:val="24"/>
          <w:lang w:val="en-GB"/>
        </w:rPr>
        <w:t>Decision window 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trained word . .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</w:t>
      </w:r>
      <w:proofErr w:type="gramStart"/>
      <w:r w:rsidRPr="00B966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</w:t>
      </w:r>
      <w:r>
        <w:rPr>
          <w:rFonts w:ascii="Times New Roman" w:hAnsi="Times New Roman" w:cs="Times New Roman"/>
          <w:sz w:val="24"/>
          <w:szCs w:val="24"/>
        </w:rPr>
        <w:t>. . . . . . . . . . 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67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 5.26</w:t>
      </w:r>
      <w:r w:rsidRPr="00B3404D">
        <w:rPr>
          <w:rFonts w:ascii="Times New Roman" w:hAnsi="Times New Roman" w:cs="Times New Roman"/>
          <w:sz w:val="24"/>
          <w:szCs w:val="24"/>
        </w:rPr>
        <w:t>: Plott</w:t>
      </w:r>
      <w:r>
        <w:rPr>
          <w:rFonts w:ascii="Times New Roman" w:hAnsi="Times New Roman" w:cs="Times New Roman"/>
          <w:sz w:val="24"/>
          <w:szCs w:val="24"/>
        </w:rPr>
        <w:t xml:space="preserve">ing of the matched trained word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</w:t>
      </w:r>
      <w:proofErr w:type="gramStart"/>
      <w:r w:rsidRPr="00B966E7">
        <w:rPr>
          <w:rFonts w:ascii="Times New Roman" w:hAnsi="Times New Roman" w:cs="Times New Roman"/>
          <w:sz w:val="24"/>
          <w:szCs w:val="24"/>
        </w:rPr>
        <w:t xml:space="preserve">.. . . . </w:t>
      </w:r>
      <w:r>
        <w:rPr>
          <w:rFonts w:ascii="Times New Roman" w:hAnsi="Times New Roman" w:cs="Times New Roman"/>
          <w:sz w:val="24"/>
          <w:szCs w:val="24"/>
        </w:rPr>
        <w:t>. . . . . . . . . . . 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68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>5.27</w:t>
      </w:r>
      <w:r w:rsidRPr="00B3404D">
        <w:rPr>
          <w:rFonts w:ascii="Times New Roman" w:hAnsi="Times New Roman" w:cs="Times New Roman"/>
          <w:sz w:val="24"/>
          <w:szCs w:val="24"/>
        </w:rPr>
        <w:t>: Sele</w:t>
      </w:r>
      <w:r>
        <w:rPr>
          <w:rFonts w:ascii="Times New Roman" w:hAnsi="Times New Roman" w:cs="Times New Roman"/>
          <w:sz w:val="24"/>
          <w:szCs w:val="24"/>
        </w:rPr>
        <w:t xml:space="preserve">cting a not trained word window 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     69</w:t>
      </w:r>
    </w:p>
    <w:p w:rsid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 5.28</w:t>
      </w:r>
      <w:r w:rsidRPr="00F4714E">
        <w:rPr>
          <w:rFonts w:ascii="Times New Roman" w:hAnsi="Times New Roman" w:cs="Times New Roman"/>
          <w:sz w:val="24"/>
          <w:szCs w:val="24"/>
        </w:rPr>
        <w:t>: Displa</w:t>
      </w:r>
      <w:r>
        <w:rPr>
          <w:rFonts w:ascii="Times New Roman" w:hAnsi="Times New Roman" w:cs="Times New Roman"/>
          <w:sz w:val="24"/>
          <w:szCs w:val="24"/>
        </w:rPr>
        <w:t xml:space="preserve">ying new buttons in main window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 . . . . . . .     69</w:t>
      </w:r>
    </w:p>
    <w:p w:rsidR="00495C3A" w:rsidRPr="00B67C9F" w:rsidRDefault="00B67C9F" w:rsidP="00B67C9F">
      <w:pPr>
        <w:autoSpaceDE w:val="0"/>
        <w:autoSpaceDN w:val="0"/>
        <w:adjustRightInd w:val="0"/>
        <w:spacing w:after="12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 5.29: Speech signal after adding noise </w:t>
      </w:r>
      <w:r w:rsidRPr="00B966E7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  71</w:t>
      </w:r>
    </w:p>
    <w:sectPr w:rsidR="00495C3A" w:rsidRPr="00B67C9F" w:rsidSect="00F36493">
      <w:footerReference w:type="default" r:id="rId7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33" w:rsidRDefault="006C0133" w:rsidP="00B67C9F">
      <w:pPr>
        <w:spacing w:after="0" w:line="240" w:lineRule="auto"/>
      </w:pPr>
      <w:r>
        <w:separator/>
      </w:r>
    </w:p>
  </w:endnote>
  <w:endnote w:type="continuationSeparator" w:id="0">
    <w:p w:rsidR="006C0133" w:rsidRDefault="006C0133" w:rsidP="00B6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1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C9F" w:rsidRDefault="00B67C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493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B67C9F" w:rsidRDefault="00B67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33" w:rsidRDefault="006C0133" w:rsidP="00B67C9F">
      <w:pPr>
        <w:spacing w:after="0" w:line="240" w:lineRule="auto"/>
      </w:pPr>
      <w:r>
        <w:separator/>
      </w:r>
    </w:p>
  </w:footnote>
  <w:footnote w:type="continuationSeparator" w:id="0">
    <w:p w:rsidR="006C0133" w:rsidRDefault="006C0133" w:rsidP="00B67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81"/>
    <w:rsid w:val="00495C3A"/>
    <w:rsid w:val="006C0133"/>
    <w:rsid w:val="00B67C9F"/>
    <w:rsid w:val="00BF0081"/>
    <w:rsid w:val="00F36493"/>
    <w:rsid w:val="00F5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C9F"/>
  </w:style>
  <w:style w:type="paragraph" w:styleId="Footer">
    <w:name w:val="footer"/>
    <w:basedOn w:val="Normal"/>
    <w:link w:val="FooterChar"/>
    <w:uiPriority w:val="99"/>
    <w:unhideWhenUsed/>
    <w:rsid w:val="00B6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C9F"/>
  </w:style>
  <w:style w:type="paragraph" w:styleId="Footer">
    <w:name w:val="footer"/>
    <w:basedOn w:val="Normal"/>
    <w:link w:val="FooterChar"/>
    <w:uiPriority w:val="99"/>
    <w:unhideWhenUsed/>
    <w:rsid w:val="00B6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</dc:creator>
  <cp:keywords/>
  <dc:description/>
  <cp:lastModifiedBy>Ghaith</cp:lastModifiedBy>
  <cp:revision>3</cp:revision>
  <dcterms:created xsi:type="dcterms:W3CDTF">2013-10-08T20:38:00Z</dcterms:created>
  <dcterms:modified xsi:type="dcterms:W3CDTF">2013-10-10T17:28:00Z</dcterms:modified>
</cp:coreProperties>
</file>